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2D888E" w14:textId="196B0FD6" w:rsidR="00B34323" w:rsidRPr="00D92BFD" w:rsidRDefault="00F011F0" w:rsidP="00F011F0">
      <w:pPr>
        <w:tabs>
          <w:tab w:val="left" w:pos="5670"/>
        </w:tabs>
        <w:textAlignment w:val="baseline"/>
        <w:rPr>
          <w:bCs/>
          <w:i/>
          <w:iCs/>
          <w:sz w:val="28"/>
          <w:szCs w:val="28"/>
          <w:lang w:val="kk-KZ"/>
        </w:rPr>
      </w:pPr>
      <w:r w:rsidRPr="00D06047">
        <w:rPr>
          <w:noProof/>
          <w:sz w:val="28"/>
          <w:szCs w:val="28"/>
        </w:rPr>
        <w:drawing>
          <wp:inline distT="0" distB="0" distL="0" distR="0" wp14:anchorId="19D6081F" wp14:editId="57E5794B">
            <wp:extent cx="5940425" cy="1877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7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C8DD9" w14:textId="77777777" w:rsidR="00B34323" w:rsidRDefault="00B34323" w:rsidP="00902E7E">
      <w:pPr>
        <w:tabs>
          <w:tab w:val="left" w:pos="5670"/>
        </w:tabs>
        <w:ind w:firstLine="709"/>
        <w:jc w:val="center"/>
        <w:textAlignment w:val="baseline"/>
        <w:rPr>
          <w:b/>
          <w:sz w:val="28"/>
          <w:szCs w:val="28"/>
        </w:rPr>
      </w:pPr>
    </w:p>
    <w:p w14:paraId="3282BB71" w14:textId="77777777" w:rsidR="00F011F0" w:rsidRDefault="00F011F0" w:rsidP="00902E7E">
      <w:pPr>
        <w:tabs>
          <w:tab w:val="left" w:pos="0"/>
        </w:tabs>
        <w:overflowPunct/>
        <w:autoSpaceDE/>
        <w:autoSpaceDN/>
        <w:adjustRightInd/>
        <w:jc w:val="center"/>
        <w:rPr>
          <w:b/>
          <w:bCs/>
          <w:sz w:val="28"/>
          <w:szCs w:val="28"/>
          <w:lang w:val="kk-KZ"/>
        </w:rPr>
      </w:pPr>
    </w:p>
    <w:p w14:paraId="59A271B4" w14:textId="77777777" w:rsidR="007C28D9" w:rsidRDefault="007C28D9" w:rsidP="00902E7E">
      <w:pPr>
        <w:tabs>
          <w:tab w:val="left" w:pos="0"/>
        </w:tabs>
        <w:overflowPunct/>
        <w:autoSpaceDE/>
        <w:autoSpaceDN/>
        <w:adjustRightInd/>
        <w:jc w:val="center"/>
        <w:rPr>
          <w:b/>
          <w:bCs/>
          <w:sz w:val="28"/>
          <w:szCs w:val="28"/>
          <w:lang w:val="kk-KZ"/>
        </w:rPr>
      </w:pPr>
      <w:r w:rsidRPr="00E84247">
        <w:rPr>
          <w:b/>
          <w:bCs/>
          <w:sz w:val="28"/>
          <w:szCs w:val="28"/>
          <w:lang w:val="kk-KZ"/>
        </w:rPr>
        <w:t>«Бірыңғай дистрибьютордан сатып алынатын дәрілік заттар мен медициналық бұйымдардың тізбесін айқындау туралы» Қазақстан Республикасы Денсаулық сақтау министрінің 2021 жылғы 20 тамыздағы № ҚР ДСМ-88 бұ</w:t>
      </w:r>
      <w:r>
        <w:rPr>
          <w:b/>
          <w:bCs/>
          <w:sz w:val="28"/>
          <w:szCs w:val="28"/>
          <w:lang w:val="kk-KZ"/>
        </w:rPr>
        <w:t>йрығына өзгерістер мен толықтыр</w:t>
      </w:r>
      <w:r w:rsidRPr="002216F3">
        <w:rPr>
          <w:b/>
          <w:bCs/>
          <w:sz w:val="28"/>
          <w:szCs w:val="28"/>
          <w:lang w:val="kk-KZ"/>
        </w:rPr>
        <w:t>улар</w:t>
      </w:r>
      <w:r w:rsidRPr="00E84247">
        <w:rPr>
          <w:b/>
          <w:bCs/>
          <w:sz w:val="28"/>
          <w:szCs w:val="28"/>
          <w:lang w:val="kk-KZ"/>
        </w:rPr>
        <w:t xml:space="preserve"> енгізу </w:t>
      </w:r>
      <w:r w:rsidRPr="00193EBD">
        <w:rPr>
          <w:b/>
          <w:bCs/>
          <w:sz w:val="28"/>
          <w:szCs w:val="28"/>
          <w:lang w:val="kk-KZ"/>
        </w:rPr>
        <w:t>туралы</w:t>
      </w:r>
    </w:p>
    <w:p w14:paraId="5C5DB019" w14:textId="77777777" w:rsidR="00F011F0" w:rsidRDefault="00F011F0" w:rsidP="00902E7E">
      <w:pPr>
        <w:tabs>
          <w:tab w:val="left" w:pos="0"/>
        </w:tabs>
        <w:overflowPunct/>
        <w:autoSpaceDE/>
        <w:autoSpaceDN/>
        <w:adjustRightInd/>
        <w:jc w:val="center"/>
        <w:rPr>
          <w:b/>
          <w:bCs/>
          <w:sz w:val="28"/>
          <w:szCs w:val="28"/>
          <w:lang w:val="kk-KZ"/>
        </w:rPr>
      </w:pPr>
    </w:p>
    <w:p w14:paraId="73FF5401" w14:textId="77777777" w:rsidR="00B34323" w:rsidRPr="00F011F0" w:rsidRDefault="00B34323" w:rsidP="00902E7E">
      <w:pPr>
        <w:ind w:firstLine="709"/>
        <w:jc w:val="both"/>
        <w:textAlignment w:val="baseline"/>
        <w:rPr>
          <w:rStyle w:val="s0"/>
          <w:sz w:val="28"/>
          <w:szCs w:val="28"/>
          <w:lang w:val="kk-KZ"/>
        </w:rPr>
      </w:pPr>
    </w:p>
    <w:p w14:paraId="62BABBC1" w14:textId="77777777" w:rsidR="007C28D9" w:rsidRDefault="007C28D9" w:rsidP="00902E7E">
      <w:pPr>
        <w:tabs>
          <w:tab w:val="left" w:pos="0"/>
        </w:tabs>
        <w:overflowPunct/>
        <w:autoSpaceDE/>
        <w:autoSpaceDN/>
        <w:adjustRightInd/>
        <w:rPr>
          <w:b/>
          <w:bCs/>
          <w:sz w:val="28"/>
          <w:szCs w:val="28"/>
          <w:lang w:val="kk-KZ"/>
        </w:rPr>
      </w:pPr>
      <w:bookmarkStart w:id="0" w:name="_Hlk169719540"/>
      <w:r w:rsidRPr="00193EBD">
        <w:rPr>
          <w:b/>
          <w:bCs/>
          <w:sz w:val="28"/>
          <w:szCs w:val="28"/>
          <w:lang w:val="kk-KZ"/>
        </w:rPr>
        <w:t>БҰЙЫРАМЫН:</w:t>
      </w:r>
    </w:p>
    <w:p w14:paraId="30C1BE52" w14:textId="3FEF1E54" w:rsidR="007C28D9" w:rsidRDefault="007C28D9" w:rsidP="00902E7E">
      <w:pPr>
        <w:overflowPunct/>
        <w:autoSpaceDE/>
        <w:autoSpaceDN/>
        <w:adjustRightInd/>
        <w:ind w:firstLine="709"/>
        <w:jc w:val="both"/>
        <w:textAlignment w:val="baseline"/>
        <w:rPr>
          <w:sz w:val="28"/>
          <w:szCs w:val="28"/>
          <w:lang w:val="kk-KZ"/>
        </w:rPr>
      </w:pPr>
      <w:r w:rsidRPr="00E84247">
        <w:rPr>
          <w:sz w:val="28"/>
          <w:szCs w:val="28"/>
          <w:lang w:val="kk-KZ"/>
        </w:rPr>
        <w:t xml:space="preserve">1. «Бірыңғай дистрибьютордан сатып алынатын дәрілік заттар мен медициналық бұйымдардың тізбесін айқындау туралы» Қазақстан Республикасы Денсаулық сақтау министрінің 2021 жылғы 20 тамыздағы № ҚР ДСМ-88 бұйрығына (Қазақстан Республикасының нормативтік құқықтық актілері мемлекеттік тізіміндегі актінің тіркеу нөмірі </w:t>
      </w:r>
      <w:r w:rsidRPr="00154FE9">
        <w:rPr>
          <w:sz w:val="28"/>
          <w:szCs w:val="28"/>
          <w:lang w:val="kk-KZ"/>
        </w:rPr>
        <w:t xml:space="preserve">№ </w:t>
      </w:r>
      <w:r w:rsidR="004E0738" w:rsidRPr="009D12D7">
        <w:rPr>
          <w:sz w:val="28"/>
          <w:szCs w:val="28"/>
          <w:lang w:val="kk-KZ"/>
        </w:rPr>
        <w:t>158085</w:t>
      </w:r>
      <w:r w:rsidRPr="00E84247">
        <w:rPr>
          <w:sz w:val="28"/>
          <w:szCs w:val="28"/>
          <w:lang w:val="kk-KZ"/>
        </w:rPr>
        <w:t>) мынадай өзгерістер мен толықтыру енгізілсін:</w:t>
      </w:r>
    </w:p>
    <w:p w14:paraId="13AF1626" w14:textId="77777777" w:rsidR="007C28D9" w:rsidRDefault="007C28D9" w:rsidP="00902E7E">
      <w:pPr>
        <w:overflowPunct/>
        <w:autoSpaceDE/>
        <w:autoSpaceDN/>
        <w:adjustRightInd/>
        <w:ind w:firstLine="709"/>
        <w:jc w:val="both"/>
        <w:textAlignment w:val="baseline"/>
        <w:rPr>
          <w:sz w:val="28"/>
          <w:szCs w:val="28"/>
          <w:lang w:val="kk-KZ"/>
        </w:rPr>
      </w:pPr>
      <w:r w:rsidRPr="00E84247">
        <w:rPr>
          <w:sz w:val="28"/>
          <w:szCs w:val="28"/>
          <w:lang w:val="kk-KZ"/>
        </w:rPr>
        <w:t>көрсетілген бұйрыққа 1-қосымшамен бекітілген бірыңғай дистрибьютордан сатып алынатын дәрілік заттардың тізбесінде:</w:t>
      </w:r>
    </w:p>
    <w:p w14:paraId="5CCA9C4A" w14:textId="48C2FF50" w:rsidR="00CF4986" w:rsidRDefault="007C28D9" w:rsidP="00CF4986">
      <w:pPr>
        <w:overflowPunct/>
        <w:autoSpaceDE/>
        <w:autoSpaceDN/>
        <w:adjustRightInd/>
        <w:ind w:firstLine="709"/>
        <w:jc w:val="both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реттік нөмірі</w:t>
      </w:r>
      <w:r w:rsidRPr="007C28D9">
        <w:rPr>
          <w:sz w:val="28"/>
          <w:szCs w:val="28"/>
          <w:lang w:val="kk-KZ"/>
        </w:rPr>
        <w:t xml:space="preserve"> </w:t>
      </w:r>
      <w:r w:rsidR="00F43B58">
        <w:rPr>
          <w:sz w:val="28"/>
          <w:szCs w:val="28"/>
          <w:lang w:val="kk-KZ"/>
        </w:rPr>
        <w:t>422</w:t>
      </w:r>
      <w:r w:rsidR="00CF4986">
        <w:rPr>
          <w:sz w:val="28"/>
          <w:szCs w:val="28"/>
          <w:lang w:val="kk-KZ"/>
        </w:rPr>
        <w:t xml:space="preserve"> - жол алып тасталсын;</w:t>
      </w:r>
    </w:p>
    <w:p w14:paraId="5E8E183F" w14:textId="77777777" w:rsidR="00F43B58" w:rsidRDefault="00CF4986" w:rsidP="00F43B58">
      <w:pPr>
        <w:overflowPunct/>
        <w:autoSpaceDE/>
        <w:autoSpaceDN/>
        <w:adjustRightInd/>
        <w:ind w:firstLine="709"/>
        <w:jc w:val="both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реттік нөмірлері </w:t>
      </w:r>
      <w:r w:rsidR="00F43B58" w:rsidRPr="00F43B58">
        <w:rPr>
          <w:bCs/>
          <w:sz w:val="28"/>
          <w:szCs w:val="28"/>
          <w:lang w:val="kk-KZ"/>
        </w:rPr>
        <w:t xml:space="preserve">672, 673 – </w:t>
      </w:r>
      <w:r w:rsidR="00F43B58">
        <w:rPr>
          <w:sz w:val="28"/>
          <w:szCs w:val="28"/>
          <w:lang w:val="kk-KZ"/>
        </w:rPr>
        <w:t>жолдар алып тасталсын;</w:t>
      </w:r>
    </w:p>
    <w:p w14:paraId="2435C9B2" w14:textId="6481B08D" w:rsidR="007C28D9" w:rsidRDefault="007C28D9" w:rsidP="00902E7E">
      <w:pPr>
        <w:overflowPunct/>
        <w:autoSpaceDE/>
        <w:autoSpaceDN/>
        <w:adjustRightInd/>
        <w:ind w:firstLine="709"/>
        <w:jc w:val="both"/>
        <w:textAlignment w:val="baseline"/>
        <w:rPr>
          <w:sz w:val="28"/>
          <w:szCs w:val="28"/>
          <w:lang w:val="kk-KZ"/>
        </w:rPr>
      </w:pPr>
      <w:r w:rsidRPr="00E84247">
        <w:rPr>
          <w:sz w:val="28"/>
          <w:szCs w:val="28"/>
          <w:lang w:val="kk-KZ"/>
        </w:rPr>
        <w:t>мынадай мазмұндағы реттік нөмір</w:t>
      </w:r>
      <w:r w:rsidR="00DE3BBB">
        <w:rPr>
          <w:sz w:val="28"/>
          <w:szCs w:val="28"/>
          <w:lang w:val="kk-KZ"/>
        </w:rPr>
        <w:t>лер</w:t>
      </w:r>
      <w:r w:rsidRPr="00E84247">
        <w:rPr>
          <w:sz w:val="28"/>
          <w:szCs w:val="28"/>
          <w:lang w:val="kk-KZ"/>
        </w:rPr>
        <w:t xml:space="preserve">і </w:t>
      </w:r>
      <w:r w:rsidR="004662E6">
        <w:rPr>
          <w:sz w:val="28"/>
          <w:szCs w:val="28"/>
          <w:lang w:val="kk-KZ"/>
        </w:rPr>
        <w:t>12</w:t>
      </w:r>
      <w:r w:rsidR="00F43B58">
        <w:rPr>
          <w:sz w:val="28"/>
          <w:szCs w:val="28"/>
          <w:lang w:val="kk-KZ"/>
        </w:rPr>
        <w:t>4</w:t>
      </w:r>
      <w:r w:rsidR="004662E6">
        <w:rPr>
          <w:sz w:val="28"/>
          <w:szCs w:val="28"/>
          <w:lang w:val="kk-KZ"/>
        </w:rPr>
        <w:t>3</w:t>
      </w:r>
      <w:r w:rsidR="00DE3BBB">
        <w:rPr>
          <w:sz w:val="28"/>
          <w:szCs w:val="28"/>
          <w:lang w:val="kk-KZ"/>
        </w:rPr>
        <w:t>-124</w:t>
      </w:r>
      <w:r w:rsidR="00F43B58">
        <w:rPr>
          <w:sz w:val="28"/>
          <w:szCs w:val="28"/>
          <w:lang w:val="kk-KZ"/>
        </w:rPr>
        <w:t>5</w:t>
      </w:r>
      <w:r w:rsidR="004662E6">
        <w:rPr>
          <w:sz w:val="28"/>
          <w:szCs w:val="28"/>
          <w:lang w:val="kk-KZ"/>
        </w:rPr>
        <w:t xml:space="preserve"> </w:t>
      </w:r>
      <w:r w:rsidRPr="00E84247">
        <w:rPr>
          <w:sz w:val="28"/>
          <w:szCs w:val="28"/>
          <w:lang w:val="kk-KZ"/>
        </w:rPr>
        <w:t>жолдармен толықтырылсын:</w:t>
      </w:r>
    </w:p>
    <w:p w14:paraId="5C8F20D1" w14:textId="3E878210" w:rsidR="00B34323" w:rsidRPr="00CE7F8E" w:rsidRDefault="00B34323" w:rsidP="00902E7E">
      <w:pPr>
        <w:overflowPunct/>
        <w:autoSpaceDE/>
        <w:autoSpaceDN/>
        <w:adjustRightInd/>
        <w:ind w:firstLine="709"/>
        <w:jc w:val="both"/>
        <w:textAlignment w:val="baseline"/>
        <w:rPr>
          <w:bCs/>
          <w:sz w:val="28"/>
          <w:szCs w:val="28"/>
        </w:rPr>
      </w:pPr>
      <w:r w:rsidRPr="00CE7F8E">
        <w:rPr>
          <w:bCs/>
          <w:sz w:val="28"/>
          <w:szCs w:val="28"/>
        </w:rPr>
        <w:t>«</w:t>
      </w:r>
    </w:p>
    <w:tbl>
      <w:tblPr>
        <w:tblStyle w:val="1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1694"/>
        <w:gridCol w:w="2491"/>
        <w:gridCol w:w="2884"/>
        <w:gridCol w:w="1708"/>
      </w:tblGrid>
      <w:tr w:rsidR="00F43B58" w:rsidRPr="00CE7F8E" w14:paraId="1E2B4C7F" w14:textId="77777777" w:rsidTr="00F43B58">
        <w:tc>
          <w:tcPr>
            <w:tcW w:w="857" w:type="dxa"/>
          </w:tcPr>
          <w:p w14:paraId="6E411BAB" w14:textId="5B4CB606" w:rsidR="00F43B58" w:rsidRPr="00CE7F8E" w:rsidRDefault="00F43B58" w:rsidP="00F43B58">
            <w:pPr>
              <w:overflowPunct/>
              <w:autoSpaceDE/>
              <w:autoSpaceDN/>
              <w:adjustRightInd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1243</w:t>
            </w:r>
          </w:p>
        </w:tc>
        <w:tc>
          <w:tcPr>
            <w:tcW w:w="1694" w:type="dxa"/>
          </w:tcPr>
          <w:p w14:paraId="52CF5120" w14:textId="57D90E35" w:rsidR="00F43B58" w:rsidRPr="009632B1" w:rsidRDefault="00F43B58" w:rsidP="00F43B58">
            <w:pPr>
              <w:overflowPunct/>
              <w:autoSpaceDE/>
              <w:autoSpaceDN/>
              <w:adjustRightInd/>
              <w:textAlignment w:val="baseline"/>
              <w:rPr>
                <w:sz w:val="28"/>
                <w:szCs w:val="28"/>
              </w:rPr>
            </w:pPr>
            <w:r w:rsidRPr="00AA1CC8">
              <w:rPr>
                <w:bCs/>
                <w:sz w:val="28"/>
                <w:szCs w:val="28"/>
              </w:rPr>
              <w:t>L01ED05</w:t>
            </w:r>
          </w:p>
        </w:tc>
        <w:tc>
          <w:tcPr>
            <w:tcW w:w="0" w:type="auto"/>
          </w:tcPr>
          <w:p w14:paraId="766828F1" w14:textId="3D02F9D2" w:rsidR="00F43B58" w:rsidRPr="009632B1" w:rsidRDefault="00F43B58" w:rsidP="00F43B58">
            <w:pPr>
              <w:overflowPunct/>
              <w:autoSpaceDE/>
              <w:autoSpaceDN/>
              <w:adjustRightInd/>
              <w:textAlignment w:val="baseline"/>
              <w:rPr>
                <w:sz w:val="28"/>
                <w:szCs w:val="28"/>
              </w:rPr>
            </w:pPr>
            <w:proofErr w:type="spellStart"/>
            <w:r w:rsidRPr="00AA1CC8">
              <w:rPr>
                <w:bCs/>
                <w:sz w:val="28"/>
                <w:szCs w:val="28"/>
              </w:rPr>
              <w:t>Лорлатиниб</w:t>
            </w:r>
            <w:proofErr w:type="spellEnd"/>
          </w:p>
        </w:tc>
        <w:tc>
          <w:tcPr>
            <w:tcW w:w="2884" w:type="dxa"/>
          </w:tcPr>
          <w:p w14:paraId="14F78A1C" w14:textId="3636BCB7" w:rsidR="00F43B58" w:rsidRPr="009632B1" w:rsidRDefault="00F43B58" w:rsidP="00F43B58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</w:t>
            </w:r>
            <w:r w:rsidRPr="00AA1CC8">
              <w:rPr>
                <w:bCs/>
                <w:sz w:val="28"/>
                <w:szCs w:val="28"/>
              </w:rPr>
              <w:t>аблетк</w:t>
            </w:r>
            <w:r>
              <w:rPr>
                <w:bCs/>
                <w:sz w:val="28"/>
                <w:szCs w:val="28"/>
              </w:rPr>
              <w:t>а 25 мг</w:t>
            </w:r>
          </w:p>
        </w:tc>
        <w:tc>
          <w:tcPr>
            <w:tcW w:w="1708" w:type="dxa"/>
          </w:tcPr>
          <w:p w14:paraId="7779FEA7" w14:textId="6CF280A2" w:rsidR="00F43B58" w:rsidRPr="00CE7F8E" w:rsidRDefault="00F43B58" w:rsidP="00F43B58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AA1CC8">
              <w:rPr>
                <w:bCs/>
                <w:sz w:val="28"/>
                <w:szCs w:val="28"/>
              </w:rPr>
              <w:t>таблетка</w:t>
            </w:r>
          </w:p>
        </w:tc>
      </w:tr>
      <w:tr w:rsidR="00F43B58" w:rsidRPr="00CE7F8E" w14:paraId="488FD68B" w14:textId="77777777" w:rsidTr="00F43B58">
        <w:tc>
          <w:tcPr>
            <w:tcW w:w="857" w:type="dxa"/>
          </w:tcPr>
          <w:p w14:paraId="20039C79" w14:textId="430FB19B" w:rsidR="00F43B58" w:rsidRDefault="00F43B58" w:rsidP="00F43B58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1244</w:t>
            </w:r>
          </w:p>
        </w:tc>
        <w:tc>
          <w:tcPr>
            <w:tcW w:w="1694" w:type="dxa"/>
          </w:tcPr>
          <w:p w14:paraId="459692E5" w14:textId="2E3DC3FC" w:rsidR="00F43B58" w:rsidRPr="00AD5C0E" w:rsidRDefault="00F43B58" w:rsidP="00F43B58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AA1CC8">
              <w:rPr>
                <w:bCs/>
                <w:sz w:val="28"/>
                <w:szCs w:val="28"/>
              </w:rPr>
              <w:t>L01ED05</w:t>
            </w:r>
          </w:p>
        </w:tc>
        <w:tc>
          <w:tcPr>
            <w:tcW w:w="0" w:type="auto"/>
          </w:tcPr>
          <w:p w14:paraId="3C8E29DE" w14:textId="12945B37" w:rsidR="00F43B58" w:rsidRPr="00AD5C0E" w:rsidRDefault="00F43B58" w:rsidP="00F43B58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AA1CC8">
              <w:rPr>
                <w:bCs/>
                <w:sz w:val="28"/>
                <w:szCs w:val="28"/>
              </w:rPr>
              <w:t>Лорлатиниб</w:t>
            </w:r>
            <w:proofErr w:type="spellEnd"/>
          </w:p>
        </w:tc>
        <w:tc>
          <w:tcPr>
            <w:tcW w:w="2884" w:type="dxa"/>
          </w:tcPr>
          <w:p w14:paraId="34E8F8D9" w14:textId="607BF717" w:rsidR="00F43B58" w:rsidRDefault="00F43B58" w:rsidP="00F43B58">
            <w:pPr>
              <w:overflowPunct/>
              <w:autoSpaceDE/>
              <w:autoSpaceDN/>
              <w:adjustRightInd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</w:t>
            </w:r>
            <w:r w:rsidRPr="00AA1CC8">
              <w:rPr>
                <w:bCs/>
                <w:sz w:val="28"/>
                <w:szCs w:val="28"/>
              </w:rPr>
              <w:t>аблетк</w:t>
            </w:r>
            <w:r>
              <w:rPr>
                <w:bCs/>
                <w:sz w:val="28"/>
                <w:szCs w:val="28"/>
              </w:rPr>
              <w:t>а 100 мг</w:t>
            </w:r>
          </w:p>
        </w:tc>
        <w:tc>
          <w:tcPr>
            <w:tcW w:w="1708" w:type="dxa"/>
          </w:tcPr>
          <w:p w14:paraId="689F7672" w14:textId="0EC30A58" w:rsidR="00F43B58" w:rsidRDefault="00F43B58" w:rsidP="00F43B58">
            <w:pPr>
              <w:overflowPunct/>
              <w:autoSpaceDE/>
              <w:autoSpaceDN/>
              <w:adjustRightInd/>
              <w:rPr>
                <w:color w:val="000000"/>
                <w:spacing w:val="2"/>
                <w:sz w:val="28"/>
                <w:szCs w:val="28"/>
              </w:rPr>
            </w:pPr>
            <w:r w:rsidRPr="00AA1CC8">
              <w:rPr>
                <w:bCs/>
                <w:sz w:val="28"/>
                <w:szCs w:val="28"/>
              </w:rPr>
              <w:t>таблетка</w:t>
            </w:r>
          </w:p>
        </w:tc>
      </w:tr>
      <w:tr w:rsidR="00F43B58" w:rsidRPr="00CE7F8E" w14:paraId="1C082DD6" w14:textId="77777777" w:rsidTr="00F43B58">
        <w:tc>
          <w:tcPr>
            <w:tcW w:w="857" w:type="dxa"/>
          </w:tcPr>
          <w:p w14:paraId="40E4EF31" w14:textId="7A0446D0" w:rsidR="00F43B58" w:rsidRDefault="00F43B58" w:rsidP="00F43B58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1245</w:t>
            </w:r>
          </w:p>
        </w:tc>
        <w:tc>
          <w:tcPr>
            <w:tcW w:w="1694" w:type="dxa"/>
          </w:tcPr>
          <w:p w14:paraId="29B913B4" w14:textId="6B709567" w:rsidR="00F43B58" w:rsidRPr="00C706D8" w:rsidRDefault="00F43B58" w:rsidP="00F43B58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AA1CC8">
              <w:rPr>
                <w:color w:val="000000"/>
                <w:spacing w:val="2"/>
                <w:sz w:val="28"/>
                <w:szCs w:val="28"/>
              </w:rPr>
              <w:t>L04AG11</w:t>
            </w:r>
          </w:p>
        </w:tc>
        <w:tc>
          <w:tcPr>
            <w:tcW w:w="0" w:type="auto"/>
          </w:tcPr>
          <w:p w14:paraId="3C359F42" w14:textId="59207C8A" w:rsidR="00F43B58" w:rsidRPr="00C706D8" w:rsidRDefault="00F43B58" w:rsidP="00F43B58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AA1CC8">
              <w:rPr>
                <w:color w:val="000000"/>
                <w:spacing w:val="2"/>
                <w:sz w:val="28"/>
                <w:szCs w:val="28"/>
              </w:rPr>
              <w:t>Анифролумаб</w:t>
            </w:r>
            <w:proofErr w:type="spellEnd"/>
          </w:p>
        </w:tc>
        <w:tc>
          <w:tcPr>
            <w:tcW w:w="2884" w:type="dxa"/>
          </w:tcPr>
          <w:p w14:paraId="702B69A9" w14:textId="4C133DF3" w:rsidR="00F43B58" w:rsidRPr="00C706D8" w:rsidRDefault="00F43B58" w:rsidP="00F43B58">
            <w:pPr>
              <w:overflowPunct/>
              <w:autoSpaceDE/>
              <w:autoSpaceDN/>
              <w:adjustRightInd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F43B58">
              <w:rPr>
                <w:color w:val="000000"/>
                <w:spacing w:val="2"/>
                <w:sz w:val="28"/>
                <w:szCs w:val="28"/>
              </w:rPr>
              <w:t>инфузия</w:t>
            </w:r>
            <w:proofErr w:type="spellEnd"/>
            <w:r w:rsidRPr="00F43B58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F43B58">
              <w:rPr>
                <w:color w:val="000000"/>
                <w:spacing w:val="2"/>
                <w:sz w:val="28"/>
                <w:szCs w:val="28"/>
              </w:rPr>
              <w:t>үшін</w:t>
            </w:r>
            <w:proofErr w:type="spellEnd"/>
            <w:r w:rsidRPr="00F43B58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F43B58">
              <w:rPr>
                <w:color w:val="000000"/>
                <w:spacing w:val="2"/>
                <w:sz w:val="28"/>
                <w:szCs w:val="28"/>
              </w:rPr>
              <w:t>ерітінді</w:t>
            </w:r>
            <w:proofErr w:type="spellEnd"/>
            <w:r w:rsidRPr="00F43B58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F43B58">
              <w:rPr>
                <w:color w:val="000000"/>
                <w:spacing w:val="2"/>
                <w:sz w:val="28"/>
                <w:szCs w:val="28"/>
              </w:rPr>
              <w:t>дайындауға</w:t>
            </w:r>
            <w:proofErr w:type="spellEnd"/>
            <w:r w:rsidRPr="00F43B58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F43B58">
              <w:rPr>
                <w:color w:val="000000"/>
                <w:spacing w:val="2"/>
                <w:sz w:val="28"/>
                <w:szCs w:val="28"/>
              </w:rPr>
              <w:t>арналған</w:t>
            </w:r>
            <w:proofErr w:type="spellEnd"/>
            <w:r w:rsidRPr="00F43B58">
              <w:rPr>
                <w:color w:val="000000"/>
                <w:spacing w:val="2"/>
                <w:sz w:val="28"/>
                <w:szCs w:val="28"/>
              </w:rPr>
              <w:t xml:space="preserve"> концентрат </w:t>
            </w:r>
            <w:r w:rsidRPr="00AA1CC8">
              <w:rPr>
                <w:color w:val="000000"/>
                <w:spacing w:val="2"/>
                <w:sz w:val="28"/>
                <w:szCs w:val="28"/>
                <w:lang w:val="aa-ET"/>
              </w:rPr>
              <w:t>150 мг/мл</w:t>
            </w:r>
          </w:p>
        </w:tc>
        <w:tc>
          <w:tcPr>
            <w:tcW w:w="1708" w:type="dxa"/>
          </w:tcPr>
          <w:p w14:paraId="4C816B8F" w14:textId="6299CF2F" w:rsidR="00F43B58" w:rsidRPr="00F43B58" w:rsidRDefault="00F43B58" w:rsidP="00F43B58">
            <w:pPr>
              <w:overflowPunct/>
              <w:autoSpaceDE/>
              <w:autoSpaceDN/>
              <w:adjustRightInd/>
              <w:rPr>
                <w:color w:val="000000"/>
                <w:spacing w:val="2"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құты</w:t>
            </w:r>
          </w:p>
        </w:tc>
      </w:tr>
    </w:tbl>
    <w:p w14:paraId="1C803277" w14:textId="77777777" w:rsidR="00383885" w:rsidRDefault="00B34323" w:rsidP="00902E7E">
      <w:pPr>
        <w:overflowPunct/>
        <w:autoSpaceDE/>
        <w:autoSpaceDN/>
        <w:adjustRightInd/>
        <w:jc w:val="right"/>
        <w:textAlignment w:val="baseline"/>
        <w:rPr>
          <w:sz w:val="28"/>
          <w:szCs w:val="28"/>
          <w:lang w:val="kk-KZ"/>
        </w:rPr>
      </w:pPr>
      <w:r w:rsidRPr="00CE7F8E">
        <w:rPr>
          <w:sz w:val="28"/>
          <w:szCs w:val="28"/>
        </w:rPr>
        <w:t>»</w:t>
      </w:r>
      <w:r w:rsidR="00383885">
        <w:rPr>
          <w:sz w:val="28"/>
          <w:szCs w:val="28"/>
          <w:lang w:val="kk-KZ"/>
        </w:rPr>
        <w:t>;</w:t>
      </w:r>
    </w:p>
    <w:p w14:paraId="52148F02" w14:textId="0D36B018" w:rsidR="00383885" w:rsidRDefault="00383885" w:rsidP="00383885">
      <w:pPr>
        <w:overflowPunct/>
        <w:autoSpaceDE/>
        <w:autoSpaceDN/>
        <w:adjustRightInd/>
        <w:ind w:firstLine="709"/>
        <w:jc w:val="both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көрсетілген бұйрыққа 2</w:t>
      </w:r>
      <w:r w:rsidRPr="00E84247">
        <w:rPr>
          <w:sz w:val="28"/>
          <w:szCs w:val="28"/>
          <w:lang w:val="kk-KZ"/>
        </w:rPr>
        <w:t>-қосымшамен бекітілген бірыңғай дистрибьютордан сатып алынатын дәрілік заттардың тізбесінде:</w:t>
      </w:r>
    </w:p>
    <w:p w14:paraId="52A69ED2" w14:textId="60527A70" w:rsidR="00383885" w:rsidRDefault="00383885" w:rsidP="00383885">
      <w:pPr>
        <w:overflowPunct/>
        <w:autoSpaceDE/>
        <w:autoSpaceDN/>
        <w:adjustRightInd/>
        <w:ind w:firstLine="709"/>
        <w:jc w:val="both"/>
        <w:textAlignment w:val="baseline"/>
        <w:rPr>
          <w:sz w:val="28"/>
          <w:szCs w:val="28"/>
          <w:lang w:val="kk-KZ"/>
        </w:rPr>
      </w:pPr>
      <w:r w:rsidRPr="00E84247">
        <w:rPr>
          <w:sz w:val="28"/>
          <w:szCs w:val="28"/>
          <w:lang w:val="kk-KZ"/>
        </w:rPr>
        <w:t>мынадай мазмұндағы реттік нөмір</w:t>
      </w:r>
      <w:r>
        <w:rPr>
          <w:sz w:val="28"/>
          <w:szCs w:val="28"/>
          <w:lang w:val="kk-KZ"/>
        </w:rPr>
        <w:t>л</w:t>
      </w:r>
      <w:r w:rsidRPr="00E84247">
        <w:rPr>
          <w:sz w:val="28"/>
          <w:szCs w:val="28"/>
          <w:lang w:val="kk-KZ"/>
        </w:rPr>
        <w:t xml:space="preserve">і </w:t>
      </w:r>
      <w:r w:rsidR="00E26B6D">
        <w:rPr>
          <w:sz w:val="28"/>
          <w:szCs w:val="28"/>
          <w:lang w:val="kk-KZ"/>
        </w:rPr>
        <w:t>2</w:t>
      </w:r>
      <w:r w:rsidR="002C78B8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>5</w:t>
      </w:r>
      <w:r w:rsidR="002C78B8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 xml:space="preserve"> жол</w:t>
      </w:r>
      <w:r w:rsidRPr="00E84247">
        <w:rPr>
          <w:sz w:val="28"/>
          <w:szCs w:val="28"/>
          <w:lang w:val="kk-KZ"/>
        </w:rPr>
        <w:t>мен толықтырылсын:</w:t>
      </w:r>
    </w:p>
    <w:p w14:paraId="20350600" w14:textId="2C15B69E" w:rsidR="00255792" w:rsidRDefault="00255792" w:rsidP="00383885">
      <w:pPr>
        <w:overflowPunct/>
        <w:autoSpaceDE/>
        <w:autoSpaceDN/>
        <w:adjustRightInd/>
        <w:ind w:firstLine="709"/>
        <w:jc w:val="both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</w:p>
    <w:p w14:paraId="7DDFE743" w14:textId="77777777" w:rsidR="00255792" w:rsidRPr="00255792" w:rsidRDefault="00255792" w:rsidP="00383885">
      <w:pPr>
        <w:overflowPunct/>
        <w:autoSpaceDE/>
        <w:autoSpaceDN/>
        <w:adjustRightInd/>
        <w:ind w:firstLine="709"/>
        <w:jc w:val="both"/>
        <w:textAlignment w:val="baseline"/>
        <w:rPr>
          <w:sz w:val="28"/>
          <w:szCs w:val="28"/>
          <w:lang w:val="kk-KZ"/>
        </w:rPr>
      </w:pPr>
    </w:p>
    <w:tbl>
      <w:tblPr>
        <w:tblStyle w:val="11"/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2871"/>
        <w:gridCol w:w="4441"/>
        <w:gridCol w:w="1175"/>
      </w:tblGrid>
      <w:tr w:rsidR="00255792" w:rsidRPr="00CE7F8E" w14:paraId="23D0E6DA" w14:textId="77777777" w:rsidTr="00255792">
        <w:trPr>
          <w:trHeight w:val="930"/>
        </w:trPr>
        <w:tc>
          <w:tcPr>
            <w:tcW w:w="1027" w:type="dxa"/>
          </w:tcPr>
          <w:p w14:paraId="6ED03B8C" w14:textId="5E5D538B" w:rsidR="00255792" w:rsidRPr="00255792" w:rsidRDefault="00E26B6D" w:rsidP="00F4778B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  <w:r>
              <w:rPr>
                <w:color w:val="000000"/>
                <w:spacing w:val="2"/>
                <w:sz w:val="28"/>
                <w:szCs w:val="28"/>
                <w:lang w:val="kk-KZ"/>
              </w:rPr>
              <w:lastRenderedPageBreak/>
              <w:t>2</w:t>
            </w:r>
            <w:r w:rsidR="00255792">
              <w:rPr>
                <w:color w:val="000000"/>
                <w:spacing w:val="2"/>
                <w:sz w:val="28"/>
                <w:szCs w:val="28"/>
                <w:lang w:val="kk-KZ"/>
              </w:rPr>
              <w:t>656</w:t>
            </w:r>
          </w:p>
        </w:tc>
        <w:tc>
          <w:tcPr>
            <w:tcW w:w="0" w:type="auto"/>
          </w:tcPr>
          <w:p w14:paraId="43214049" w14:textId="4C0AC95B" w:rsidR="00255792" w:rsidRPr="00E26B6D" w:rsidRDefault="00E26B6D" w:rsidP="00F4778B">
            <w:pPr>
              <w:overflowPunct/>
              <w:autoSpaceDE/>
              <w:autoSpaceDN/>
              <w:adjustRightInd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  <w:r w:rsidRPr="00E26B6D">
              <w:rPr>
                <w:color w:val="000000"/>
                <w:spacing w:val="2"/>
                <w:sz w:val="28"/>
                <w:szCs w:val="28"/>
                <w:lang w:val="kk-KZ"/>
              </w:rPr>
              <w:t>Қандағы глюкозаны анықтауға арналған тест жолақтар</w:t>
            </w:r>
          </w:p>
        </w:tc>
        <w:tc>
          <w:tcPr>
            <w:tcW w:w="4441" w:type="dxa"/>
          </w:tcPr>
          <w:p w14:paraId="6DAC00FD" w14:textId="01407F02" w:rsidR="00255792" w:rsidRPr="00E26B6D" w:rsidRDefault="00E26B6D" w:rsidP="00E26B6D">
            <w:pPr>
              <w:overflowPunct/>
              <w:autoSpaceDE/>
              <w:autoSpaceDN/>
              <w:adjustRightInd/>
              <w:rPr>
                <w:color w:val="000000"/>
                <w:spacing w:val="2"/>
                <w:sz w:val="28"/>
                <w:szCs w:val="28"/>
                <w:lang w:val="kk-KZ"/>
              </w:rPr>
            </w:pPr>
            <w:r>
              <w:rPr>
                <w:color w:val="000000"/>
                <w:spacing w:val="2"/>
                <w:sz w:val="28"/>
                <w:szCs w:val="28"/>
                <w:lang w:val="kk-KZ"/>
              </w:rPr>
              <w:t>№50 тест жолақтар + г</w:t>
            </w:r>
            <w:r w:rsidRPr="00E26B6D">
              <w:rPr>
                <w:color w:val="000000"/>
                <w:spacing w:val="2"/>
                <w:sz w:val="28"/>
                <w:szCs w:val="28"/>
                <w:lang w:val="kk-KZ"/>
              </w:rPr>
              <w:t>люкоза концентрациясын анықтауға арналған экспресс-анализатор</w:t>
            </w:r>
            <w:r>
              <w:rPr>
                <w:color w:val="000000"/>
                <w:spacing w:val="2"/>
                <w:sz w:val="28"/>
                <w:szCs w:val="28"/>
                <w:lang w:val="kk-KZ"/>
              </w:rPr>
              <w:t xml:space="preserve"> </w:t>
            </w:r>
            <w:r w:rsidRPr="00E26B6D">
              <w:rPr>
                <w:color w:val="000000"/>
                <w:spacing w:val="2"/>
                <w:sz w:val="28"/>
                <w:szCs w:val="28"/>
                <w:lang w:val="kk-KZ"/>
              </w:rPr>
              <w:t>/</w:t>
            </w:r>
            <w:r>
              <w:rPr>
                <w:color w:val="000000"/>
                <w:spacing w:val="2"/>
                <w:sz w:val="28"/>
                <w:szCs w:val="28"/>
                <w:lang w:val="kk-KZ"/>
              </w:rPr>
              <w:t xml:space="preserve"> тест жолақтардың </w:t>
            </w:r>
            <w:r w:rsidRPr="00E26B6D">
              <w:rPr>
                <w:color w:val="000000"/>
                <w:spacing w:val="2"/>
                <w:sz w:val="28"/>
                <w:szCs w:val="28"/>
                <w:lang w:val="kk-KZ"/>
              </w:rPr>
              <w:t>50 дана</w:t>
            </w:r>
            <w:r>
              <w:rPr>
                <w:color w:val="000000"/>
                <w:spacing w:val="2"/>
                <w:sz w:val="28"/>
                <w:szCs w:val="28"/>
                <w:lang w:val="kk-KZ"/>
              </w:rPr>
              <w:t>сына</w:t>
            </w:r>
            <w:r w:rsidRPr="00E26B6D">
              <w:rPr>
                <w:color w:val="000000"/>
                <w:spacing w:val="2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061" w:type="dxa"/>
          </w:tcPr>
          <w:p w14:paraId="7AAEED42" w14:textId="202B0799" w:rsidR="00255792" w:rsidRPr="00F43B58" w:rsidRDefault="00255792" w:rsidP="00E26B6D">
            <w:pPr>
              <w:overflowPunct/>
              <w:autoSpaceDE/>
              <w:autoSpaceDN/>
              <w:adjustRightInd/>
              <w:rPr>
                <w:color w:val="000000"/>
                <w:spacing w:val="2"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қ</w:t>
            </w:r>
            <w:r w:rsidR="00E26B6D">
              <w:rPr>
                <w:bCs/>
                <w:sz w:val="28"/>
                <w:szCs w:val="28"/>
                <w:lang w:val="kk-KZ"/>
              </w:rPr>
              <w:t>апта</w:t>
            </w:r>
            <w:bookmarkStart w:id="1" w:name="_GoBack"/>
            <w:bookmarkEnd w:id="1"/>
            <w:r w:rsidR="00E26B6D">
              <w:rPr>
                <w:bCs/>
                <w:sz w:val="28"/>
                <w:szCs w:val="28"/>
                <w:lang w:val="kk-KZ"/>
              </w:rPr>
              <w:t>ма</w:t>
            </w:r>
          </w:p>
        </w:tc>
      </w:tr>
    </w:tbl>
    <w:p w14:paraId="52834408" w14:textId="1592DED8" w:rsidR="00B34323" w:rsidRDefault="00255792" w:rsidP="00902E7E">
      <w:pPr>
        <w:overflowPunct/>
        <w:autoSpaceDE/>
        <w:autoSpaceDN/>
        <w:adjustRightInd/>
        <w:jc w:val="right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»</w:t>
      </w:r>
      <w:r w:rsidR="004662E6">
        <w:rPr>
          <w:sz w:val="28"/>
          <w:szCs w:val="28"/>
          <w:lang w:val="kk-KZ"/>
        </w:rPr>
        <w:t>.</w:t>
      </w:r>
    </w:p>
    <w:bookmarkEnd w:id="0"/>
    <w:p w14:paraId="38E5B3C4" w14:textId="649B8B54" w:rsidR="00B34323" w:rsidRPr="007C28D9" w:rsidRDefault="00B34323" w:rsidP="00902E7E">
      <w:pPr>
        <w:overflowPunct/>
        <w:autoSpaceDE/>
        <w:autoSpaceDN/>
        <w:adjustRightInd/>
        <w:spacing w:line="20" w:lineRule="atLeast"/>
        <w:ind w:right="-143" w:firstLine="709"/>
        <w:jc w:val="both"/>
        <w:rPr>
          <w:sz w:val="28"/>
          <w:szCs w:val="28"/>
          <w:lang w:val="kk-KZ"/>
        </w:rPr>
      </w:pPr>
      <w:r w:rsidRPr="007C28D9">
        <w:rPr>
          <w:sz w:val="28"/>
          <w:szCs w:val="28"/>
          <w:lang w:val="kk-KZ"/>
        </w:rPr>
        <w:t xml:space="preserve">2. </w:t>
      </w:r>
      <w:r w:rsidR="007C28D9" w:rsidRPr="007C28D9">
        <w:rPr>
          <w:sz w:val="28"/>
          <w:szCs w:val="28"/>
          <w:lang w:val="kk-KZ"/>
        </w:rPr>
        <w:t>Қазақстан Республикасы Денсаулық сақтау министрлігінің Дәрі-дәрмек саясаты департаменті Қазақстан Республикасының заңнамасында белгіленген тәртіппен:</w:t>
      </w:r>
    </w:p>
    <w:p w14:paraId="2A3D3CDF" w14:textId="2178991D" w:rsidR="007C28D9" w:rsidRDefault="00B34323" w:rsidP="00902E7E">
      <w:pPr>
        <w:overflowPunct/>
        <w:autoSpaceDE/>
        <w:autoSpaceDN/>
        <w:adjustRightInd/>
        <w:spacing w:line="20" w:lineRule="atLeast"/>
        <w:ind w:right="-143" w:firstLine="709"/>
        <w:jc w:val="both"/>
        <w:rPr>
          <w:sz w:val="28"/>
          <w:szCs w:val="28"/>
          <w:lang w:val="kk-KZ"/>
        </w:rPr>
      </w:pPr>
      <w:r w:rsidRPr="007C28D9">
        <w:rPr>
          <w:sz w:val="28"/>
          <w:szCs w:val="28"/>
          <w:lang w:val="kk-KZ"/>
        </w:rPr>
        <w:t xml:space="preserve">1) </w:t>
      </w:r>
      <w:r w:rsidR="004662E6" w:rsidRPr="004662E6">
        <w:rPr>
          <w:sz w:val="28"/>
          <w:szCs w:val="28"/>
          <w:lang w:val="kk-KZ"/>
        </w:rPr>
        <w:t>осы бұйрықты Қазақстан Республикасы Әділет министрлігінде мемлекеттік тіркеуді</w:t>
      </w:r>
      <w:r w:rsidR="007C28D9" w:rsidRPr="007C28D9">
        <w:rPr>
          <w:sz w:val="28"/>
          <w:szCs w:val="28"/>
          <w:lang w:val="kk-KZ"/>
        </w:rPr>
        <w:t>;</w:t>
      </w:r>
    </w:p>
    <w:p w14:paraId="18B156AA" w14:textId="6E71BF54" w:rsidR="004F15B8" w:rsidRDefault="004F15B8" w:rsidP="00902E7E">
      <w:pPr>
        <w:overflowPunct/>
        <w:autoSpaceDE/>
        <w:autoSpaceDN/>
        <w:adjustRightInd/>
        <w:spacing w:line="20" w:lineRule="atLeast"/>
        <w:ind w:right="-143" w:firstLine="709"/>
        <w:jc w:val="both"/>
        <w:rPr>
          <w:sz w:val="28"/>
          <w:szCs w:val="28"/>
          <w:lang w:val="kk-KZ"/>
        </w:rPr>
      </w:pPr>
      <w:r w:rsidRPr="004F15B8">
        <w:rPr>
          <w:sz w:val="28"/>
          <w:szCs w:val="28"/>
          <w:lang w:val="aa-ET"/>
        </w:rPr>
        <w:t xml:space="preserve">2) </w:t>
      </w:r>
      <w:r w:rsidR="004662E6" w:rsidRPr="004662E6">
        <w:rPr>
          <w:sz w:val="28"/>
          <w:szCs w:val="28"/>
          <w:lang w:val="kk-KZ"/>
        </w:rPr>
        <w:t>осы бұйрықты ресми жариялағаннан кейін оны Қазақстан Республикасы Денсаулық сақтау министрлігінің интернет-ресурсында орналастыруды</w:t>
      </w:r>
      <w:r w:rsidR="004662E6">
        <w:rPr>
          <w:sz w:val="28"/>
          <w:szCs w:val="28"/>
          <w:lang w:val="kk-KZ"/>
        </w:rPr>
        <w:t>;</w:t>
      </w:r>
    </w:p>
    <w:p w14:paraId="70D9274C" w14:textId="35E80CFF" w:rsidR="004662E6" w:rsidRPr="00CC6310" w:rsidRDefault="004662E6" w:rsidP="00902E7E">
      <w:pPr>
        <w:overflowPunct/>
        <w:autoSpaceDE/>
        <w:autoSpaceDN/>
        <w:adjustRightInd/>
        <w:spacing w:line="20" w:lineRule="atLeast"/>
        <w:ind w:right="-143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CC6310" w:rsidRPr="00CC6310">
        <w:rPr>
          <w:sz w:val="28"/>
          <w:szCs w:val="28"/>
          <w:lang w:val="kk-KZ"/>
        </w:rPr>
        <w:t>осы бұйрықты мемлекеттік тіркегеннен кейін он жұмыс күні ішінде Қазақстан Республикасы Денсаулық сақтау министрлігінің Заң департаментіне осы тармақтың 1) және 2) тармақшаларында көзделген іс-шаралардың орындалуы туралы мәліметтерді ұсынуды қамтамасыз етсін.</w:t>
      </w:r>
    </w:p>
    <w:p w14:paraId="6656738C" w14:textId="02D3CA55" w:rsidR="004F15B8" w:rsidRPr="007C28D9" w:rsidRDefault="004F15B8" w:rsidP="00902E7E">
      <w:pPr>
        <w:overflowPunct/>
        <w:autoSpaceDE/>
        <w:autoSpaceDN/>
        <w:adjustRightInd/>
        <w:spacing w:line="20" w:lineRule="atLeast"/>
        <w:ind w:right="-143" w:firstLine="709"/>
        <w:jc w:val="both"/>
        <w:rPr>
          <w:sz w:val="28"/>
          <w:szCs w:val="28"/>
          <w:lang w:val="kk-KZ"/>
        </w:rPr>
      </w:pPr>
      <w:r w:rsidRPr="004F15B8">
        <w:rPr>
          <w:sz w:val="28"/>
          <w:szCs w:val="28"/>
          <w:lang w:val="aa-ET"/>
        </w:rPr>
        <w:t xml:space="preserve">3. </w:t>
      </w:r>
      <w:r w:rsidR="004662E6" w:rsidRPr="004662E6">
        <w:rPr>
          <w:sz w:val="28"/>
          <w:szCs w:val="28"/>
          <w:lang w:val="kk-KZ"/>
        </w:rPr>
        <w:t>Осы бұйрықтың орындалуын бақылау жетекшілік ететін Қазақстан Республикасының Денсаулық сақтау вице-министріне жүктелсін.</w:t>
      </w:r>
    </w:p>
    <w:p w14:paraId="2BF2A2B4" w14:textId="24FCC8BD" w:rsidR="00DE3BBB" w:rsidRPr="00DE3BBB" w:rsidRDefault="004F15B8" w:rsidP="00902E7E">
      <w:pPr>
        <w:overflowPunct/>
        <w:autoSpaceDE/>
        <w:autoSpaceDN/>
        <w:adjustRightInd/>
        <w:spacing w:line="20" w:lineRule="atLeast"/>
        <w:ind w:right="-143" w:firstLine="709"/>
        <w:jc w:val="both"/>
        <w:rPr>
          <w:sz w:val="28"/>
          <w:szCs w:val="28"/>
          <w:lang w:val="kk-KZ"/>
        </w:rPr>
      </w:pPr>
      <w:r w:rsidRPr="004F15B8">
        <w:rPr>
          <w:sz w:val="28"/>
          <w:szCs w:val="28"/>
          <w:lang w:val="aa-ET"/>
        </w:rPr>
        <w:t xml:space="preserve">4. </w:t>
      </w:r>
      <w:r w:rsidR="0033085F" w:rsidRPr="0033085F">
        <w:rPr>
          <w:sz w:val="28"/>
          <w:szCs w:val="28"/>
          <w:lang w:val="kk-KZ"/>
        </w:rPr>
        <w:t xml:space="preserve">Осы бұйрық 2027 жылғы 1 қаңтардан бастап қолданысқа енгізілетін осы бұйрықтың 1-тармағының </w:t>
      </w:r>
      <w:r w:rsidR="0033085F">
        <w:rPr>
          <w:sz w:val="28"/>
          <w:szCs w:val="28"/>
          <w:lang w:val="kk-KZ"/>
        </w:rPr>
        <w:t>төртінші</w:t>
      </w:r>
      <w:r w:rsidR="0033085F" w:rsidRPr="0033085F">
        <w:rPr>
          <w:sz w:val="28"/>
          <w:szCs w:val="28"/>
          <w:lang w:val="kk-KZ"/>
        </w:rPr>
        <w:t xml:space="preserve"> абзацын қоспағанда, алғашқы ресми жарияланған күнінен кейін күнтізбелік он күн өткен соң қолданысқа енгізіледі</w:t>
      </w:r>
      <w:r w:rsidR="00DE3BBB" w:rsidRPr="00DE3BBB">
        <w:rPr>
          <w:sz w:val="28"/>
          <w:szCs w:val="28"/>
          <w:lang w:val="kk-KZ"/>
        </w:rPr>
        <w:t>.</w:t>
      </w:r>
    </w:p>
    <w:p w14:paraId="525803F2" w14:textId="77777777" w:rsidR="004662E6" w:rsidRPr="004F15B8" w:rsidRDefault="004662E6" w:rsidP="0033085F">
      <w:pPr>
        <w:overflowPunct/>
        <w:autoSpaceDE/>
        <w:autoSpaceDN/>
        <w:adjustRightInd/>
        <w:spacing w:line="20" w:lineRule="atLeast"/>
        <w:ind w:right="-143"/>
        <w:jc w:val="both"/>
        <w:rPr>
          <w:sz w:val="28"/>
          <w:szCs w:val="28"/>
          <w:lang w:val="aa-ET"/>
        </w:rPr>
      </w:pPr>
    </w:p>
    <w:p w14:paraId="48C1AC83" w14:textId="77777777" w:rsidR="00B34323" w:rsidRPr="007C28D9" w:rsidRDefault="00B34323" w:rsidP="00902E7E">
      <w:pPr>
        <w:rPr>
          <w:sz w:val="28"/>
          <w:szCs w:val="28"/>
          <w:lang w:val="kk-KZ"/>
        </w:rPr>
      </w:pPr>
    </w:p>
    <w:tbl>
      <w:tblPr>
        <w:tblStyle w:val="ac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B34323" w14:paraId="36040C24" w14:textId="77777777" w:rsidTr="009671E1">
        <w:tc>
          <w:tcPr>
            <w:tcW w:w="3652" w:type="dxa"/>
            <w:hideMark/>
          </w:tcPr>
          <w:p w14:paraId="49040777" w14:textId="6605CBCB" w:rsidR="00B34323" w:rsidRPr="007C28D9" w:rsidRDefault="007C28D9" w:rsidP="00902E7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14:paraId="3A9F2CF5" w14:textId="77777777" w:rsidR="00B34323" w:rsidRDefault="00B34323" w:rsidP="00902E7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078C8CD9" w14:textId="2320623D" w:rsidR="00B34323" w:rsidRDefault="007C28D9" w:rsidP="00902E7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ТАӘ</w:t>
            </w:r>
          </w:p>
        </w:tc>
      </w:tr>
    </w:tbl>
    <w:p w14:paraId="51905C08" w14:textId="77777777" w:rsidR="006636ED" w:rsidRDefault="006636ED" w:rsidP="00902E7E"/>
    <w:sectPr w:rsidR="006636ED" w:rsidSect="00F011F0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748DF"/>
    <w:rsid w:val="000404F6"/>
    <w:rsid w:val="00065869"/>
    <w:rsid w:val="000A7538"/>
    <w:rsid w:val="001668EB"/>
    <w:rsid w:val="001B1CFF"/>
    <w:rsid w:val="00255792"/>
    <w:rsid w:val="002748DF"/>
    <w:rsid w:val="00296BF0"/>
    <w:rsid w:val="002C78B8"/>
    <w:rsid w:val="0033085F"/>
    <w:rsid w:val="003368BE"/>
    <w:rsid w:val="00382E88"/>
    <w:rsid w:val="00383885"/>
    <w:rsid w:val="003B7F67"/>
    <w:rsid w:val="004040F0"/>
    <w:rsid w:val="004662E6"/>
    <w:rsid w:val="004E0738"/>
    <w:rsid w:val="004F15B8"/>
    <w:rsid w:val="00532A79"/>
    <w:rsid w:val="00550E93"/>
    <w:rsid w:val="006008FF"/>
    <w:rsid w:val="00656F89"/>
    <w:rsid w:val="006636ED"/>
    <w:rsid w:val="00665B92"/>
    <w:rsid w:val="006D06E9"/>
    <w:rsid w:val="00741DE6"/>
    <w:rsid w:val="007C28D9"/>
    <w:rsid w:val="008B30FB"/>
    <w:rsid w:val="008D28A7"/>
    <w:rsid w:val="008F192D"/>
    <w:rsid w:val="00902E7E"/>
    <w:rsid w:val="009632B1"/>
    <w:rsid w:val="009D12D7"/>
    <w:rsid w:val="009D4AFD"/>
    <w:rsid w:val="00A01FAA"/>
    <w:rsid w:val="00A0694A"/>
    <w:rsid w:val="00A34BA0"/>
    <w:rsid w:val="00A81A4B"/>
    <w:rsid w:val="00AB78E8"/>
    <w:rsid w:val="00AC449C"/>
    <w:rsid w:val="00AD668B"/>
    <w:rsid w:val="00AF0FD8"/>
    <w:rsid w:val="00B34118"/>
    <w:rsid w:val="00B34323"/>
    <w:rsid w:val="00B635DC"/>
    <w:rsid w:val="00B818AB"/>
    <w:rsid w:val="00C0483B"/>
    <w:rsid w:val="00C55649"/>
    <w:rsid w:val="00CA4D34"/>
    <w:rsid w:val="00CC6310"/>
    <w:rsid w:val="00CE7F8E"/>
    <w:rsid w:val="00CF4986"/>
    <w:rsid w:val="00CF66B8"/>
    <w:rsid w:val="00D04674"/>
    <w:rsid w:val="00D07722"/>
    <w:rsid w:val="00D36034"/>
    <w:rsid w:val="00D92BFD"/>
    <w:rsid w:val="00DD4B8B"/>
    <w:rsid w:val="00DD5856"/>
    <w:rsid w:val="00DE3BBB"/>
    <w:rsid w:val="00E26B6D"/>
    <w:rsid w:val="00E65F83"/>
    <w:rsid w:val="00F011F0"/>
    <w:rsid w:val="00F1374A"/>
    <w:rsid w:val="00F4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EDEFA"/>
  <w15:chartTrackingRefBased/>
  <w15:docId w15:val="{9F54EBB0-6F06-448D-8C58-92B65FD95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aa-E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3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74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4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4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48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48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48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48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4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4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74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48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48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48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48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48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48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48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74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4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74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4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748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748D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748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74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748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748DF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B3432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B3432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1">
    <w:name w:val="Сетка таблицы светлая1"/>
    <w:basedOn w:val="a1"/>
    <w:next w:val="ad"/>
    <w:uiPriority w:val="40"/>
    <w:rsid w:val="00B34323"/>
    <w:pPr>
      <w:spacing w:after="0" w:line="240" w:lineRule="auto"/>
      <w:jc w:val="both"/>
    </w:pPr>
    <w:rPr>
      <w:rFonts w:ascii="Calibri" w:eastAsia="Calibri" w:hAnsi="Calibri" w:cs="Times New Roman"/>
      <w:kern w:val="0"/>
      <w:lang w:val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Grid Table Light"/>
    <w:basedOn w:val="a1"/>
    <w:uiPriority w:val="40"/>
    <w:rsid w:val="00B3432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4F15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Шаттык М. Дастан</dc:creator>
  <cp:keywords/>
  <dc:description/>
  <cp:lastModifiedBy>Meruert U. Pirmatova</cp:lastModifiedBy>
  <cp:revision>35</cp:revision>
  <dcterms:created xsi:type="dcterms:W3CDTF">2025-07-18T13:05:00Z</dcterms:created>
  <dcterms:modified xsi:type="dcterms:W3CDTF">2026-04-06T07:07:00Z</dcterms:modified>
</cp:coreProperties>
</file>